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Искринского сельского поселения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82D6D" w:rsidRDefault="00A82D6D" w:rsidP="00A82D6D">
      <w:pPr>
        <w:tabs>
          <w:tab w:val="left" w:pos="6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82D6D" w:rsidRDefault="00A82D6D" w:rsidP="00A82D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2D6D" w:rsidRDefault="00A82D6D" w:rsidP="00A82D6D">
      <w:pPr>
        <w:jc w:val="center"/>
        <w:rPr>
          <w:sz w:val="28"/>
          <w:szCs w:val="28"/>
        </w:rPr>
      </w:pPr>
    </w:p>
    <w:p w:rsidR="00A82D6D" w:rsidRPr="00786745" w:rsidRDefault="00A82D6D" w:rsidP="00A82D6D">
      <w:pPr>
        <w:jc w:val="both"/>
        <w:rPr>
          <w:b/>
        </w:rPr>
      </w:pPr>
      <w:r w:rsidRPr="00490408">
        <w:t xml:space="preserve"> </w:t>
      </w:r>
      <w:r>
        <w:t xml:space="preserve">« 01 » августа </w:t>
      </w:r>
      <w:r w:rsidRPr="00490408">
        <w:t xml:space="preserve"> 2018 г.                         </w:t>
      </w:r>
      <w:r w:rsidRPr="00490408">
        <w:rPr>
          <w:b/>
        </w:rPr>
        <w:t xml:space="preserve">№ </w:t>
      </w:r>
      <w:r>
        <w:rPr>
          <w:b/>
        </w:rPr>
        <w:t>60/173</w:t>
      </w:r>
    </w:p>
    <w:p w:rsidR="00A82D6D" w:rsidRPr="00490408" w:rsidRDefault="00A82D6D" w:rsidP="00A82D6D">
      <w:pPr>
        <w:rPr>
          <w:b/>
        </w:rPr>
      </w:pPr>
    </w:p>
    <w:p w:rsidR="00A82D6D" w:rsidRPr="007A5212" w:rsidRDefault="00A82D6D" w:rsidP="00A82D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212">
        <w:rPr>
          <w:sz w:val="28"/>
          <w:szCs w:val="28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7A5212">
          <w:rPr>
            <w:sz w:val="28"/>
            <w:szCs w:val="28"/>
          </w:rPr>
          <w:t>1 кв. метра</w:t>
        </w:r>
      </w:smartTag>
      <w:r w:rsidRPr="007A5212">
        <w:rPr>
          <w:sz w:val="28"/>
          <w:szCs w:val="28"/>
        </w:rPr>
        <w:t xml:space="preserve"> общей площади жилья по </w:t>
      </w:r>
      <w:r>
        <w:rPr>
          <w:sz w:val="28"/>
          <w:szCs w:val="28"/>
        </w:rPr>
        <w:t>Искринскому сельскому  поселению</w:t>
      </w:r>
    </w:p>
    <w:p w:rsidR="00A82D6D" w:rsidRPr="007A5212" w:rsidRDefault="00A82D6D" w:rsidP="00A82D6D">
      <w:pPr>
        <w:jc w:val="center"/>
        <w:rPr>
          <w:i/>
        </w:rPr>
      </w:pPr>
      <w:r w:rsidRPr="007A5212">
        <w:rPr>
          <w:sz w:val="28"/>
          <w:szCs w:val="28"/>
        </w:rPr>
        <w:t xml:space="preserve">               </w:t>
      </w: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237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</w:t>
      </w:r>
      <w:r w:rsidRPr="00015C9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15C9C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17.12.</w:t>
      </w:r>
      <w:r w:rsidRPr="00015C9C">
        <w:rPr>
          <w:sz w:val="28"/>
          <w:szCs w:val="28"/>
        </w:rPr>
        <w:t xml:space="preserve">2010 № 1050 «О федеральной целевой программе «Жилище» </w:t>
      </w:r>
      <w:r w:rsidRPr="00224CB1">
        <w:rPr>
          <w:sz w:val="28"/>
          <w:szCs w:val="28"/>
        </w:rPr>
        <w:t>на 2015 - 2020 годы», постановления Администрации Волгоградской  области от 08.02.2016 № 46-п «Об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годы», в</w:t>
      </w:r>
      <w:r>
        <w:rPr>
          <w:sz w:val="28"/>
          <w:szCs w:val="28"/>
        </w:rPr>
        <w:t xml:space="preserve"> соответствии с Уставом  Искринского  поселения, постановляю:</w:t>
      </w:r>
      <w:proofErr w:type="gramEnd"/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P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A82D6D">
        <w:rPr>
          <w:sz w:val="28"/>
          <w:szCs w:val="28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A82D6D">
          <w:rPr>
            <w:sz w:val="28"/>
            <w:szCs w:val="28"/>
          </w:rPr>
          <w:t>1 кв. метра</w:t>
        </w:r>
      </w:smartTag>
      <w:r w:rsidRPr="00A82D6D">
        <w:rPr>
          <w:sz w:val="28"/>
          <w:szCs w:val="28"/>
        </w:rPr>
        <w:t xml:space="preserve"> общей площади жилья по Искринскому поселению для расчета размера социальной выплаты молодым семьям на приобретение (строительство) жилья в размере 14300</w:t>
      </w:r>
      <w:r>
        <w:rPr>
          <w:sz w:val="28"/>
          <w:szCs w:val="28"/>
        </w:rPr>
        <w:t>(четырнадцать тысяч триста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A82D6D">
        <w:rPr>
          <w:sz w:val="28"/>
          <w:szCs w:val="28"/>
        </w:rPr>
        <w:t xml:space="preserve"> рублей.</w:t>
      </w:r>
    </w:p>
    <w:p w:rsid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2D6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ранее принятое решение Совета депутатов Искринского сельского Урюпинского муниципального  района Волгоградской области от 20.01.2016г.№23/59р «</w:t>
      </w:r>
      <w:r w:rsidRPr="00A82D6D">
        <w:rPr>
          <w:sz w:val="28"/>
          <w:szCs w:val="28"/>
        </w:rPr>
        <w:t>О пересмотре цены за 1 кв.м</w:t>
      </w:r>
      <w:proofErr w:type="gramStart"/>
      <w:r w:rsidRPr="00A82D6D">
        <w:rPr>
          <w:sz w:val="28"/>
          <w:szCs w:val="28"/>
        </w:rPr>
        <w:t>.ж</w:t>
      </w:r>
      <w:proofErr w:type="gramEnd"/>
      <w:r w:rsidRPr="00A82D6D">
        <w:rPr>
          <w:sz w:val="28"/>
          <w:szCs w:val="28"/>
        </w:rPr>
        <w:t>илой площади» .</w:t>
      </w:r>
    </w:p>
    <w:p w:rsidR="00A82D6D" w:rsidRP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1441F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Pr="00A82D6D" w:rsidRDefault="00A82D6D" w:rsidP="00A82D6D">
      <w:pPr>
        <w:jc w:val="center"/>
        <w:outlineLvl w:val="2"/>
        <w:rPr>
          <w:sz w:val="28"/>
          <w:szCs w:val="28"/>
        </w:rPr>
      </w:pPr>
    </w:p>
    <w:p w:rsidR="00A82D6D" w:rsidRDefault="00A82D6D" w:rsidP="00A82D6D"/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Глава  </w:t>
      </w:r>
    </w:p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Искринского сельского поселения </w:t>
      </w:r>
    </w:p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Урюпинского муниципального района </w:t>
      </w:r>
    </w:p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Волгоградской области </w:t>
      </w:r>
      <w:r>
        <w:rPr>
          <w:sz w:val="28"/>
          <w:szCs w:val="28"/>
        </w:rPr>
        <w:t xml:space="preserve">             </w:t>
      </w:r>
      <w:r w:rsidRPr="00A82D6D">
        <w:rPr>
          <w:sz w:val="28"/>
          <w:szCs w:val="28"/>
        </w:rPr>
        <w:t>___                                           А.З.Азаров</w:t>
      </w:r>
    </w:p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A82D6D" w:rsidRPr="00A82D6D" w:rsidRDefault="00A82D6D" w:rsidP="00A82D6D">
      <w:pPr>
        <w:widowControl w:val="0"/>
        <w:autoSpaceDE w:val="0"/>
        <w:rPr>
          <w:sz w:val="28"/>
          <w:szCs w:val="28"/>
        </w:rPr>
      </w:pPr>
      <w:bookmarkStart w:id="0" w:name="Par33"/>
      <w:bookmarkEnd w:id="0"/>
    </w:p>
    <w:p w:rsidR="00A32BAE" w:rsidRPr="00A82D6D" w:rsidRDefault="00A82D6D">
      <w:pPr>
        <w:rPr>
          <w:sz w:val="28"/>
          <w:szCs w:val="28"/>
        </w:rPr>
      </w:pPr>
    </w:p>
    <w:sectPr w:rsidR="00A32BAE" w:rsidRPr="00A82D6D" w:rsidSect="000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6D" w:rsidRDefault="00A82D6D" w:rsidP="00A82D6D">
      <w:r>
        <w:separator/>
      </w:r>
    </w:p>
  </w:endnote>
  <w:endnote w:type="continuationSeparator" w:id="0">
    <w:p w:rsidR="00A82D6D" w:rsidRDefault="00A82D6D" w:rsidP="00A8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6D" w:rsidRDefault="00A82D6D" w:rsidP="00A82D6D">
      <w:r>
        <w:separator/>
      </w:r>
    </w:p>
  </w:footnote>
  <w:footnote w:type="continuationSeparator" w:id="0">
    <w:p w:rsidR="00A82D6D" w:rsidRDefault="00A82D6D" w:rsidP="00A8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35DB"/>
    <w:multiLevelType w:val="hybridMultilevel"/>
    <w:tmpl w:val="CD641544"/>
    <w:lvl w:ilvl="0" w:tplc="97901C3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6D"/>
    <w:rsid w:val="00003CA3"/>
    <w:rsid w:val="00112E9A"/>
    <w:rsid w:val="009379C7"/>
    <w:rsid w:val="00A8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82D6D"/>
    <w:rPr>
      <w:vertAlign w:val="superscript"/>
    </w:rPr>
  </w:style>
  <w:style w:type="paragraph" w:styleId="a4">
    <w:name w:val="List Paragraph"/>
    <w:basedOn w:val="a"/>
    <w:uiPriority w:val="34"/>
    <w:qFormat/>
    <w:rsid w:val="00A8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2018-08-01T12:16:00Z</cp:lastPrinted>
  <dcterms:created xsi:type="dcterms:W3CDTF">2018-08-01T12:11:00Z</dcterms:created>
  <dcterms:modified xsi:type="dcterms:W3CDTF">2018-08-01T12:16:00Z</dcterms:modified>
</cp:coreProperties>
</file>